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铜陵市利业中心关于2022年铜陵金诚投资集团有限公司招聘员工考试疫情防控承诺书</w:t>
      </w:r>
    </w:p>
    <w:p>
      <w:pPr>
        <w:spacing w:line="640" w:lineRule="exact"/>
        <w:ind w:firstLine="560" w:firstLineChars="200"/>
        <w:rPr>
          <w:sz w:val="28"/>
          <w:szCs w:val="28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本人承诺以下内容真实有效：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1.14天内未接触过来自境外及疫情中高风险区的人员，未往返过上述地区；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2.14天内所在小区无确诊或疑似新型冠状病毒肺炎患者；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3.14天未接触过确诊或疑似新型冠状病毒肺炎患者；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4.14天内家庭、单位等小范围内未有过聚集性发热和/或呼吸道症状病例；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注意事项：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（1）在考试期间出现发热、咳嗽等症状，应立即主动向考点工作人员报告。如有不如实报告健康状况、不配合开展卫生防疫工作等情形的，造成严重后果的，将根据相关法律法规追究责任。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利业中心联系人：汪女士</w:t>
      </w:r>
      <w:r>
        <w:rPr>
          <w:rFonts w:hint="eastAsia" w:eastAsia="仿宋_GB2312"/>
          <w:sz w:val="32"/>
          <w:szCs w:val="32"/>
        </w:rPr>
        <w:t xml:space="preserve">      </w:t>
      </w:r>
      <w:r>
        <w:rPr>
          <w:rFonts w:hint="eastAsia" w:ascii="仿宋_GB2312" w:eastAsia="仿宋_GB2312"/>
          <w:sz w:val="32"/>
          <w:szCs w:val="32"/>
        </w:rPr>
        <w:t>联系电话：0562-2861600</w:t>
      </w:r>
      <w:r>
        <w:rPr>
          <w:rFonts w:hint="eastAsia" w:eastAsia="仿宋_GB2312"/>
          <w:sz w:val="32"/>
          <w:szCs w:val="32"/>
        </w:rPr>
        <w:t>   </w:t>
      </w:r>
    </w:p>
    <w:p>
      <w:pPr>
        <w:spacing w:line="64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640" w:lineRule="exact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423"/>
    <w:rsid w:val="06F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customStyle="1" w:styleId="3">
    <w:name w:val="Body Text First Indent1"/>
    <w:basedOn w:val="2"/>
    <w:qFormat/>
    <w:uiPriority w:val="0"/>
    <w:pPr>
      <w:spacing w:line="360" w:lineRule="auto"/>
      <w:ind w:firstLine="420" w:firstLineChars="100"/>
    </w:pPr>
  </w:style>
  <w:style w:type="paragraph" w:styleId="4">
    <w:name w:val="Body Text Indent"/>
    <w:basedOn w:val="1"/>
    <w:next w:val="5"/>
    <w:qFormat/>
    <w:uiPriority w:val="0"/>
    <w:pPr>
      <w:ind w:firstLine="150" w:firstLineChars="150"/>
    </w:pPr>
    <w:rPr>
      <w:rFonts w:ascii="仿宋_GB2312" w:eastAsia="仿宋_GB2312"/>
      <w:bCs/>
      <w:sz w:val="32"/>
      <w:szCs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ody Text First Indent 2"/>
    <w:basedOn w:val="4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2022-04-15T09:53:00Z</dcterms:created>
  <dc:creator>rayta</dc:creator>
  <cp:lastModifiedBy>rayta</cp:lastModifiedBy>
  <dcterms:modified xsi:type="dcterms:W3CDTF">2022-04-15T09:54:04Z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