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spacing w:val="30"/>
          <w:sz w:val="24"/>
          <w:szCs w:val="24"/>
          <w:lang w:val="en-US" w:eastAsia="zh-CN"/>
        </w:rPr>
      </w:pPr>
      <w:r>
        <w:rPr>
          <w:rFonts w:hint="eastAsia"/>
          <w:spacing w:val="30"/>
          <w:sz w:val="24"/>
          <w:szCs w:val="24"/>
          <w:lang w:val="en-US" w:eastAsia="zh-CN"/>
        </w:rPr>
        <w:t>附件</w:t>
      </w:r>
    </w:p>
    <w:p>
      <w:pPr>
        <w:spacing w:line="360" w:lineRule="auto"/>
        <w:jc w:val="center"/>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pPr>
      <w:bookmarkStart w:id="0" w:name="_GoBack"/>
      <w:r>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t>参加铜陵市2021年公共资源交易中心公开招聘</w:t>
      </w:r>
    </w:p>
    <w:p>
      <w:pPr>
        <w:spacing w:line="360" w:lineRule="auto"/>
        <w:jc w:val="center"/>
        <w:rPr>
          <w:rFonts w:hint="eastAsia"/>
          <w:spacing w:val="30"/>
          <w:sz w:val="24"/>
          <w:szCs w:val="24"/>
        </w:rPr>
      </w:pPr>
      <w:r>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t>编外聘用人员笔试考生注意须知</w:t>
      </w:r>
    </w:p>
    <w:bookmarkEnd w:id="0"/>
    <w:p>
      <w:pPr>
        <w:spacing w:line="360" w:lineRule="auto"/>
        <w:jc w:val="left"/>
        <w:rPr>
          <w:rFonts w:hint="eastAsia"/>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720" w:firstLineChars="200"/>
        <w:jc w:val="both"/>
        <w:rPr>
          <w:rFonts w:hint="default" w:ascii="仿宋_GB2312" w:hAnsi="微软雅黑" w:eastAsia="仿宋_GB2312" w:cs="仿宋_GB2312"/>
          <w:i w:val="0"/>
          <w:caps w:val="0"/>
          <w:color w:val="000000"/>
          <w:spacing w:val="0"/>
          <w:kern w:val="0"/>
          <w:sz w:val="36"/>
          <w:szCs w:val="36"/>
          <w:shd w:val="clear" w:fill="FFFFFF"/>
          <w:vertAlign w:val="baseline"/>
          <w:lang w:val="en-US" w:eastAsia="zh-CN" w:bidi="ar"/>
        </w:rPr>
      </w:pPr>
      <w:r>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t>因疫情防控需要，此次参加铜陵市2021年公共资源交易中心公开招聘编外聘用人员笔试的考生需注意以下事宜：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pPr>
      <w:r>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t>     1.报名后应持续关注“安康码”状态并保持通讯畅通。“安康码”须绿码且体温正常的考生方可正常参加考试。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pPr>
      <w:r>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t>      2.考试日前，考生应尽量避免在国内疫情中高风险地区或国（境）外旅行、居住；尽量避免与新冠肺炎确诊病例、疑似病例、无症状感染者及中高风险区域人员接触；尽量避免去人群流动性较大、人群密集的场所聚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pPr>
      <w:r>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t>      3.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pPr>
      <w:r>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t>     4.考试期间，考生应自备口罩。</w:t>
      </w:r>
      <w:r>
        <w:rPr>
          <w:rFonts w:hint="eastAsia" w:ascii="仿宋_GB2312" w:hAnsi="微软雅黑" w:eastAsia="仿宋_GB2312" w:cs="仿宋_GB2312"/>
          <w:b/>
          <w:bCs/>
          <w:i w:val="0"/>
          <w:caps w:val="0"/>
          <w:color w:val="000000"/>
          <w:spacing w:val="0"/>
          <w:kern w:val="0"/>
          <w:sz w:val="36"/>
          <w:szCs w:val="36"/>
          <w:shd w:val="clear" w:fill="FFFFFF"/>
          <w:vertAlign w:val="baseline"/>
          <w:lang w:val="en-US" w:eastAsia="zh-CN" w:bidi="ar"/>
        </w:rPr>
        <w:t>在人群聚集场所，建议全程佩戴口罩</w:t>
      </w:r>
      <w:r>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t>，但在接受身份识别验证等特殊情况下须摘除口罩。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20"/>
        <w:jc w:val="both"/>
        <w:rPr>
          <w:rFonts w:hint="eastAsia" w:ascii="微软雅黑" w:hAnsi="微软雅黑" w:eastAsia="微软雅黑" w:cs="微软雅黑"/>
          <w:b/>
          <w:bCs/>
          <w:i w:val="0"/>
          <w:caps w:val="0"/>
          <w:color w:val="333333"/>
          <w:spacing w:val="0"/>
          <w:sz w:val="21"/>
          <w:szCs w:val="21"/>
        </w:rPr>
      </w:pPr>
      <w:r>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t>5.考生应至少提前40分钟到达考点。</w:t>
      </w:r>
      <w:r>
        <w:rPr>
          <w:rFonts w:hint="eastAsia" w:ascii="仿宋_GB2312" w:hAnsi="微软雅黑" w:eastAsia="仿宋_GB2312" w:cs="仿宋_GB2312"/>
          <w:b/>
          <w:bCs/>
          <w:i w:val="0"/>
          <w:caps w:val="0"/>
          <w:color w:val="000000"/>
          <w:spacing w:val="0"/>
          <w:kern w:val="0"/>
          <w:sz w:val="36"/>
          <w:szCs w:val="36"/>
          <w:shd w:val="clear" w:fill="FFFFFF"/>
          <w:vertAlign w:val="baseline"/>
          <w:lang w:val="en-US" w:eastAsia="zh-CN" w:bidi="ar"/>
        </w:rPr>
        <w:t>入场时，应主动扫安康码并配合工作人员接受体温检测，如发现体温超过37.3℃，需现场接受1次体温复测，如体温仍超标准，</w:t>
      </w:r>
      <w:r>
        <w:rPr>
          <w:rFonts w:hint="eastAsia" w:ascii="仿宋_GB2312" w:hAnsi="微软雅黑" w:eastAsia="仿宋_GB2312" w:cs="仿宋_GB2312"/>
          <w:b/>
          <w:bCs/>
          <w:i w:val="0"/>
          <w:caps w:val="0"/>
          <w:color w:val="000000"/>
          <w:spacing w:val="0"/>
          <w:kern w:val="0"/>
          <w:sz w:val="36"/>
          <w:szCs w:val="36"/>
          <w:shd w:val="clear" w:fill="FFFFFF"/>
          <w:lang w:val="en-US" w:eastAsia="zh-CN" w:bidi="ar"/>
        </w:rPr>
        <w:t>需出具核酸检测结果为阴性的报告单，否则禁止参加</w:t>
      </w:r>
      <w:r>
        <w:rPr>
          <w:rFonts w:hint="default" w:ascii="仿宋_GB2312" w:hAnsi="微软雅黑" w:eastAsia="仿宋_GB2312" w:cs="仿宋_GB2312"/>
          <w:b/>
          <w:bCs/>
          <w:i w:val="0"/>
          <w:caps w:val="0"/>
          <w:color w:val="000000"/>
          <w:spacing w:val="0"/>
          <w:kern w:val="0"/>
          <w:sz w:val="36"/>
          <w:szCs w:val="36"/>
          <w:shd w:val="clear" w:fill="FFFFFF"/>
          <w:lang w:val="en-US" w:eastAsia="zh-CN" w:bidi="ar"/>
        </w:rPr>
        <w:t>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pPr>
      <w:r>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t>     6.在考试过程中出现发热、咳嗽等异常症状的考生，应服从考试工作人员安排，立即转移到隔离考场继续考试。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pPr>
      <w:r>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t>     7.考试过程中，考生因个人原因需要接受健康检测或需要转移到隔离考场而耽误的考试时间不予补充。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pPr>
      <w:r>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t xml:space="preserve">    8.考试期间，考生要自觉维护考试秩序，与其他考生保持安全防控距离，服从现场工作人员安排，考试结束后按规定有序离场。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pPr>
      <w:r>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t>     9.凡隐瞒或谎报旅居史、接触史、健康状况等疫情防控重点信息，不配合工作人员进行防疫检测、询问、排查、送诊等造成严重后果的，将按照疫情防控相关规定严肃处理。考生打印准考证视同已认真阅读本须知，已知悉告知事项并自愿承担相关责任。</w:t>
      </w:r>
    </w:p>
    <w:p>
      <w:pPr>
        <w:spacing w:line="360" w:lineRule="auto"/>
        <w:jc w:val="left"/>
        <w:rPr>
          <w:rFonts w:hint="eastAsia"/>
          <w:spacing w:val="3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499"/>
    <w:rsid w:val="004D396B"/>
    <w:rsid w:val="00677499"/>
    <w:rsid w:val="30761D72"/>
    <w:rsid w:val="4C5C62C2"/>
    <w:rsid w:val="64494B33"/>
    <w:rsid w:val="6E7B5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95</Words>
  <Characters>546</Characters>
  <Lines>4</Lines>
  <Paragraphs>1</Paragraphs>
  <TotalTime>1</TotalTime>
  <ScaleCrop>false</ScaleCrop>
  <LinksUpToDate>false</LinksUpToDate>
  <CharactersWithSpaces>640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2020-05-26T00:42:00Z</dcterms:created>
  <dc:creator>Administrator</dc:creator>
  <cp:lastModifiedBy>Administrator</cp:lastModifiedBy>
  <dcterms:modified xsi:type="dcterms:W3CDTF">2021-01-11T07:25:02Z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